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03" w:rsidRDefault="009B1303" w:rsidP="009B130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="00F7592A">
        <w:rPr>
          <w:b/>
          <w:i/>
          <w:sz w:val="40"/>
          <w:szCs w:val="40"/>
        </w:rPr>
        <w:t xml:space="preserve">Lucky </w:t>
      </w:r>
      <w:proofErr w:type="spellStart"/>
      <w:r w:rsidR="00F7592A">
        <w:rPr>
          <w:b/>
          <w:i/>
          <w:sz w:val="40"/>
          <w:szCs w:val="40"/>
        </w:rPr>
        <w:t>shot</w:t>
      </w:r>
      <w:proofErr w:type="spellEnd"/>
      <w:r>
        <w:rPr>
          <w:b/>
          <w:i/>
          <w:sz w:val="40"/>
          <w:szCs w:val="40"/>
        </w:rPr>
        <w:t xml:space="preserve">   </w:t>
      </w:r>
      <w:proofErr w:type="spellStart"/>
      <w:r w:rsidRPr="0067145A">
        <w:rPr>
          <w:b/>
          <w:i/>
          <w:sz w:val="40"/>
          <w:szCs w:val="40"/>
        </w:rPr>
        <w:t>William</w:t>
      </w:r>
      <w:proofErr w:type="spellEnd"/>
      <w:r w:rsidRPr="0067145A">
        <w:rPr>
          <w:b/>
          <w:i/>
          <w:sz w:val="40"/>
          <w:szCs w:val="40"/>
        </w:rPr>
        <w:t xml:space="preserve"> „</w:t>
      </w:r>
      <w:proofErr w:type="spellStart"/>
      <w:r w:rsidRPr="0067145A">
        <w:rPr>
          <w:b/>
          <w:i/>
          <w:sz w:val="40"/>
          <w:szCs w:val="40"/>
        </w:rPr>
        <w:t>Billy</w:t>
      </w:r>
      <w:proofErr w:type="spellEnd"/>
      <w:r w:rsidRPr="0067145A">
        <w:rPr>
          <w:b/>
          <w:i/>
          <w:sz w:val="40"/>
          <w:szCs w:val="40"/>
        </w:rPr>
        <w:t xml:space="preserve">“ </w:t>
      </w:r>
      <w:proofErr w:type="spellStart"/>
      <w:r w:rsidRPr="0067145A">
        <w:rPr>
          <w:b/>
          <w:i/>
          <w:sz w:val="40"/>
          <w:szCs w:val="40"/>
        </w:rPr>
        <w:t>Dixon</w:t>
      </w:r>
      <w:proofErr w:type="spellEnd"/>
      <w:r w:rsidRPr="0067145A">
        <w:rPr>
          <w:b/>
          <w:i/>
          <w:sz w:val="40"/>
          <w:szCs w:val="40"/>
        </w:rPr>
        <w:t xml:space="preserve"> </w:t>
      </w:r>
    </w:p>
    <w:p w:rsidR="009B1303" w:rsidRDefault="009B1303" w:rsidP="009B130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PRAVIDLÁ</w:t>
      </w:r>
    </w:p>
    <w:p w:rsidR="009B1303" w:rsidRPr="00F7592A" w:rsidRDefault="009B1303" w:rsidP="009B1303">
      <w:pPr>
        <w:rPr>
          <w:b/>
          <w:i/>
          <w:sz w:val="18"/>
          <w:szCs w:val="18"/>
        </w:rPr>
      </w:pPr>
    </w:p>
    <w:p w:rsidR="009B1303" w:rsidRPr="009B1303" w:rsidRDefault="009B1303" w:rsidP="009B1303">
      <w:pPr>
        <w:rPr>
          <w:b/>
          <w:sz w:val="24"/>
          <w:szCs w:val="24"/>
        </w:rPr>
      </w:pPr>
      <w:r w:rsidRPr="009B1303">
        <w:rPr>
          <w:b/>
          <w:sz w:val="24"/>
          <w:szCs w:val="24"/>
        </w:rPr>
        <w:t>História:</w:t>
      </w:r>
    </w:p>
    <w:p w:rsidR="009B1303" w:rsidRPr="00C43930" w:rsidRDefault="009B1303" w:rsidP="009B1303">
      <w:pPr>
        <w:rPr>
          <w:sz w:val="24"/>
          <w:szCs w:val="24"/>
        </w:rPr>
      </w:pPr>
      <w:r w:rsidRPr="00C43930">
        <w:rPr>
          <w:sz w:val="24"/>
          <w:szCs w:val="24"/>
        </w:rPr>
        <w:t xml:space="preserve">Lovci bizónov - Skupina 28 mužov a jedna žena obsadili základňu piatich budov 15 míľ severovýchodne od </w:t>
      </w:r>
      <w:proofErr w:type="spellStart"/>
      <w:r w:rsidRPr="00C43930">
        <w:rPr>
          <w:sz w:val="24"/>
          <w:szCs w:val="24"/>
        </w:rPr>
        <w:t>Stinnett</w:t>
      </w:r>
      <w:proofErr w:type="spellEnd"/>
      <w:r w:rsidRPr="00C43930">
        <w:rPr>
          <w:sz w:val="24"/>
          <w:szCs w:val="24"/>
        </w:rPr>
        <w:t>.</w:t>
      </w:r>
    </w:p>
    <w:p w:rsidR="009B1303" w:rsidRPr="00C43930" w:rsidRDefault="009B1303" w:rsidP="009B1303">
      <w:pPr>
        <w:rPr>
          <w:sz w:val="24"/>
          <w:szCs w:val="24"/>
        </w:rPr>
      </w:pPr>
      <w:r w:rsidRPr="00C43930">
        <w:rPr>
          <w:sz w:val="24"/>
          <w:szCs w:val="24"/>
        </w:rPr>
        <w:t xml:space="preserve">Základňa bola napadnutá 27. júna 1874 skupinou asi 700 až 1.200 indiánov. A tu sa odohrala udalosť, kedy sa </w:t>
      </w:r>
      <w:proofErr w:type="spellStart"/>
      <w:r w:rsidRPr="00C43930">
        <w:rPr>
          <w:sz w:val="24"/>
          <w:szCs w:val="24"/>
        </w:rPr>
        <w:t>Billy</w:t>
      </w:r>
      <w:proofErr w:type="spellEnd"/>
      <w:r w:rsidRPr="00C43930">
        <w:rPr>
          <w:sz w:val="24"/>
          <w:szCs w:val="24"/>
        </w:rPr>
        <w:t xml:space="preserve"> </w:t>
      </w:r>
      <w:proofErr w:type="spellStart"/>
      <w:r w:rsidRPr="00C43930">
        <w:rPr>
          <w:sz w:val="24"/>
          <w:szCs w:val="24"/>
        </w:rPr>
        <w:t>Dixon</w:t>
      </w:r>
      <w:proofErr w:type="spellEnd"/>
      <w:r w:rsidRPr="00C43930">
        <w:rPr>
          <w:sz w:val="24"/>
          <w:szCs w:val="24"/>
        </w:rPr>
        <w:t xml:space="preserve"> zapísal do histórie svojim "Výstrelom  storočia", ktorý účinne ukončil obliehanie. Hoci </w:t>
      </w:r>
      <w:proofErr w:type="spellStart"/>
      <w:r w:rsidRPr="00C43930">
        <w:rPr>
          <w:sz w:val="24"/>
          <w:szCs w:val="24"/>
        </w:rPr>
        <w:t>Billy</w:t>
      </w:r>
      <w:proofErr w:type="spellEnd"/>
      <w:r w:rsidRPr="00C43930">
        <w:rPr>
          <w:sz w:val="24"/>
          <w:szCs w:val="24"/>
        </w:rPr>
        <w:t xml:space="preserve"> </w:t>
      </w:r>
      <w:proofErr w:type="spellStart"/>
      <w:r w:rsidRPr="00C43930">
        <w:rPr>
          <w:sz w:val="24"/>
          <w:szCs w:val="24"/>
        </w:rPr>
        <w:t>Dixon</w:t>
      </w:r>
      <w:proofErr w:type="spellEnd"/>
      <w:r w:rsidRPr="00C43930">
        <w:rPr>
          <w:sz w:val="24"/>
          <w:szCs w:val="24"/>
        </w:rPr>
        <w:t xml:space="preserve"> uvádza vo svojom životopise, že to bol "Šťastný výstrel", stále je dodnes oslavovaný tým, že sa na jeho počesť organizujú strelecké súťaže v Anglicku a USA a teraz už aj na Slovensku, ktoré sa snažia o to aby zodpovedali zručnosti </w:t>
      </w:r>
      <w:proofErr w:type="spellStart"/>
      <w:r w:rsidRPr="00C43930">
        <w:rPr>
          <w:sz w:val="24"/>
          <w:szCs w:val="24"/>
        </w:rPr>
        <w:t>Billyho</w:t>
      </w:r>
      <w:proofErr w:type="spellEnd"/>
      <w:r w:rsidRPr="00C43930">
        <w:rPr>
          <w:sz w:val="24"/>
          <w:szCs w:val="24"/>
        </w:rPr>
        <w:t>.</w:t>
      </w:r>
    </w:p>
    <w:p w:rsidR="009B1303" w:rsidRPr="00C43930" w:rsidRDefault="009B1303" w:rsidP="009B1303">
      <w:pPr>
        <w:rPr>
          <w:sz w:val="24"/>
          <w:szCs w:val="24"/>
        </w:rPr>
      </w:pPr>
      <w:r w:rsidRPr="00C43930">
        <w:rPr>
          <w:sz w:val="24"/>
          <w:szCs w:val="24"/>
        </w:rPr>
        <w:t xml:space="preserve">Obliehanie pokračovalo už tretí deň, kedy lovci spozorovali skupinu Indiánov asi míľu ďaleko od Adobe </w:t>
      </w:r>
      <w:proofErr w:type="spellStart"/>
      <w:r w:rsidRPr="00C43930">
        <w:rPr>
          <w:sz w:val="24"/>
          <w:szCs w:val="24"/>
        </w:rPr>
        <w:t>Walls</w:t>
      </w:r>
      <w:proofErr w:type="spellEnd"/>
      <w:r w:rsidRPr="00C43930">
        <w:rPr>
          <w:sz w:val="24"/>
          <w:szCs w:val="24"/>
        </w:rPr>
        <w:t xml:space="preserve">. Hovorí sa, sa </w:t>
      </w:r>
      <w:proofErr w:type="spellStart"/>
      <w:r w:rsidRPr="00C43930">
        <w:rPr>
          <w:sz w:val="24"/>
          <w:szCs w:val="24"/>
        </w:rPr>
        <w:t>Billy</w:t>
      </w:r>
      <w:proofErr w:type="spellEnd"/>
      <w:r w:rsidRPr="00C43930">
        <w:rPr>
          <w:sz w:val="24"/>
          <w:szCs w:val="24"/>
        </w:rPr>
        <w:t xml:space="preserve"> si rýchlo požičal </w:t>
      </w:r>
      <w:proofErr w:type="spellStart"/>
      <w:r w:rsidRPr="00C43930">
        <w:rPr>
          <w:sz w:val="24"/>
          <w:szCs w:val="24"/>
        </w:rPr>
        <w:t>Sharps</w:t>
      </w:r>
      <w:proofErr w:type="spellEnd"/>
      <w:r w:rsidRPr="00C43930">
        <w:rPr>
          <w:sz w:val="24"/>
          <w:szCs w:val="24"/>
        </w:rPr>
        <w:t xml:space="preserve"> 50-90(Big </w:t>
      </w:r>
      <w:proofErr w:type="spellStart"/>
      <w:r w:rsidRPr="00C43930">
        <w:rPr>
          <w:sz w:val="24"/>
          <w:szCs w:val="24"/>
        </w:rPr>
        <w:t>Fifty</w:t>
      </w:r>
      <w:proofErr w:type="spellEnd"/>
      <w:r w:rsidRPr="00C43930">
        <w:rPr>
          <w:sz w:val="24"/>
          <w:szCs w:val="24"/>
        </w:rPr>
        <w:t xml:space="preserve">), pretože predpokladal, že s jeho 45-90 by „nedočiahol“ a tretím výstrelom zostrelil z koňa indiána ktorý stál blízko náčelníka </w:t>
      </w:r>
      <w:proofErr w:type="spellStart"/>
      <w:r w:rsidRPr="00C43930">
        <w:rPr>
          <w:sz w:val="24"/>
          <w:szCs w:val="24"/>
        </w:rPr>
        <w:t>Quanah</w:t>
      </w:r>
      <w:proofErr w:type="spellEnd"/>
      <w:r w:rsidRPr="00C43930">
        <w:rPr>
          <w:sz w:val="24"/>
          <w:szCs w:val="24"/>
        </w:rPr>
        <w:t xml:space="preserve"> </w:t>
      </w:r>
      <w:proofErr w:type="spellStart"/>
      <w:r w:rsidRPr="00C43930">
        <w:rPr>
          <w:sz w:val="24"/>
          <w:szCs w:val="24"/>
        </w:rPr>
        <w:t>Parker</w:t>
      </w:r>
      <w:proofErr w:type="spellEnd"/>
      <w:r w:rsidRPr="00C43930">
        <w:rPr>
          <w:sz w:val="24"/>
          <w:szCs w:val="24"/>
        </w:rPr>
        <w:t xml:space="preserve"> na vzdialenosť  skoro jednej míle. Po tomto zásahu indiáni ukončili obliehanie a osadu opustili.</w:t>
      </w:r>
      <w:r>
        <w:rPr>
          <w:sz w:val="24"/>
          <w:szCs w:val="24"/>
        </w:rPr>
        <w:t xml:space="preserve"> </w:t>
      </w:r>
    </w:p>
    <w:p w:rsidR="009B1303" w:rsidRDefault="009B1303" w:rsidP="009B1303">
      <w:pPr>
        <w:rPr>
          <w:sz w:val="24"/>
          <w:szCs w:val="24"/>
        </w:rPr>
      </w:pPr>
      <w:r w:rsidRPr="00C43930">
        <w:rPr>
          <w:sz w:val="24"/>
          <w:szCs w:val="24"/>
        </w:rPr>
        <w:t xml:space="preserve">Po ukončení bojov lovci zmerali vzdialenosť na ktorú </w:t>
      </w:r>
      <w:proofErr w:type="spellStart"/>
      <w:r w:rsidRPr="00C43930">
        <w:rPr>
          <w:sz w:val="24"/>
          <w:szCs w:val="24"/>
        </w:rPr>
        <w:t>Billy</w:t>
      </w:r>
      <w:proofErr w:type="spellEnd"/>
      <w:r w:rsidRPr="00C43930">
        <w:rPr>
          <w:sz w:val="24"/>
          <w:szCs w:val="24"/>
        </w:rPr>
        <w:t xml:space="preserve"> zasiahol indiána. Potvrdili 1538 yardov – 1406m. </w:t>
      </w:r>
    </w:p>
    <w:p w:rsidR="009B1303" w:rsidRDefault="009B1303" w:rsidP="009B1303">
      <w:pPr>
        <w:rPr>
          <w:sz w:val="24"/>
          <w:szCs w:val="24"/>
        </w:rPr>
      </w:pPr>
    </w:p>
    <w:p w:rsidR="009B1303" w:rsidRPr="009B1303" w:rsidRDefault="009B1303" w:rsidP="009B1303">
      <w:pPr>
        <w:rPr>
          <w:b/>
          <w:sz w:val="24"/>
          <w:szCs w:val="24"/>
        </w:rPr>
      </w:pPr>
      <w:r w:rsidRPr="009B1303">
        <w:rPr>
          <w:b/>
          <w:sz w:val="24"/>
          <w:szCs w:val="24"/>
        </w:rPr>
        <w:t>Postup:</w:t>
      </w:r>
    </w:p>
    <w:p w:rsidR="009B1303" w:rsidRDefault="009B1303" w:rsidP="009B1303">
      <w:pPr>
        <w:rPr>
          <w:sz w:val="24"/>
          <w:szCs w:val="24"/>
        </w:rPr>
      </w:pPr>
      <w:r>
        <w:rPr>
          <w:sz w:val="24"/>
          <w:szCs w:val="24"/>
        </w:rPr>
        <w:t xml:space="preserve"> Strelci sú zoradení v línií. Strieľajú jeden po druhom. Strelec má 30s na výstrel. Počet výstrelov -10.</w:t>
      </w:r>
    </w:p>
    <w:p w:rsidR="009B1303" w:rsidRDefault="009B1303" w:rsidP="009B1303">
      <w:pPr>
        <w:rPr>
          <w:sz w:val="24"/>
          <w:szCs w:val="24"/>
        </w:rPr>
      </w:pPr>
      <w:r>
        <w:rPr>
          <w:sz w:val="24"/>
          <w:szCs w:val="24"/>
        </w:rPr>
        <w:t xml:space="preserve">Je povolená akákoľvek strelecká poloha. Pri použití oporných vidlíc sú povolené iba </w:t>
      </w:r>
      <w:proofErr w:type="spellStart"/>
      <w:r>
        <w:rPr>
          <w:sz w:val="24"/>
          <w:szCs w:val="24"/>
        </w:rPr>
        <w:t>dvojnožky</w:t>
      </w:r>
      <w:proofErr w:type="spellEnd"/>
      <w:r>
        <w:rPr>
          <w:sz w:val="24"/>
          <w:szCs w:val="24"/>
        </w:rPr>
        <w:t>.</w:t>
      </w:r>
    </w:p>
    <w:p w:rsidR="009B1303" w:rsidRDefault="009B1303" w:rsidP="009B1303">
      <w:pPr>
        <w:rPr>
          <w:sz w:val="24"/>
          <w:szCs w:val="24"/>
        </w:rPr>
      </w:pPr>
      <w:r>
        <w:rPr>
          <w:sz w:val="24"/>
          <w:szCs w:val="24"/>
        </w:rPr>
        <w:t>Vzdialenosť terča – 1406m.</w:t>
      </w:r>
    </w:p>
    <w:p w:rsidR="009B1303" w:rsidRDefault="009B1303" w:rsidP="009B1303">
      <w:pPr>
        <w:rPr>
          <w:sz w:val="24"/>
          <w:szCs w:val="24"/>
        </w:rPr>
      </w:pPr>
      <w:r>
        <w:rPr>
          <w:sz w:val="24"/>
          <w:szCs w:val="24"/>
        </w:rPr>
        <w:t xml:space="preserve">Vyhodnocovanie. Vlastný pozorovateľ je povolený. Avšak vzhľadom na extrémnu vzdialenosť v blízkosti terča budú ukrytí dvaja nezávislí pozorovatelia ktorí budú hlásiť dopady alebo zásahy striel rádiostanicou. </w:t>
      </w:r>
    </w:p>
    <w:p w:rsidR="009B1303" w:rsidRDefault="009B1303" w:rsidP="009B1303">
      <w:pPr>
        <w:rPr>
          <w:sz w:val="24"/>
          <w:szCs w:val="24"/>
        </w:rPr>
      </w:pPr>
      <w:r>
        <w:rPr>
          <w:sz w:val="24"/>
          <w:szCs w:val="24"/>
        </w:rPr>
        <w:t>„ Tu vyvstáva otázka využitia techniky. Američania majú za každým terčom umiestnené dva mikrofóny a používajú kamery.“</w:t>
      </w:r>
    </w:p>
    <w:p w:rsidR="009B1303" w:rsidRDefault="009B1303" w:rsidP="009B13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Terč – Symbolická skupina troch Indiánov na koňoch v životnej veľkosti.</w:t>
      </w:r>
    </w:p>
    <w:p w:rsidR="00CF7C24" w:rsidRDefault="00DB5C39" w:rsidP="00420B96">
      <w:pPr>
        <w:jc w:val="center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89.6pt;margin-top:122.55pt;width:41.85pt;height:53.6pt;z-index:251689984" filled="f" stroked="f">
            <v:textbox style="layout-flow:vertical;mso-layout-flow-alt:bottom-to-top">
              <w:txbxContent>
                <w:p w:rsidR="000F04A5" w:rsidRPr="000F04A5" w:rsidRDefault="000F04A5">
                  <w:pPr>
                    <w:rPr>
                      <w:sz w:val="24"/>
                      <w:szCs w:val="24"/>
                    </w:rPr>
                  </w:pPr>
                  <w:r w:rsidRPr="000F04A5">
                    <w:rPr>
                      <w:sz w:val="24"/>
                      <w:szCs w:val="24"/>
                    </w:rPr>
                    <w:t>1400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5.4pt;margin-top:91.55pt;width:18.4pt;height:0;z-index:251688960" o:connectortype="straight"/>
        </w:pict>
      </w:r>
      <w:r>
        <w:rPr>
          <w:noProof/>
          <w:lang w:eastAsia="sk-SK"/>
        </w:rPr>
        <w:pict>
          <v:shape id="_x0000_s1061" type="#_x0000_t32" style="position:absolute;left:0;text-align:left;margin-left:393.8pt;margin-top:91.55pt;width:0;height:134pt;flip:y;z-index:251687936" o:connectortype="straight">
            <v:stroke startarrow="block" endarrow="block"/>
          </v:shape>
        </w:pict>
      </w:r>
      <w:r>
        <w:rPr>
          <w:noProof/>
          <w:lang w:eastAsia="sk-SK"/>
        </w:rPr>
        <w:pict>
          <v:shape id="_x0000_s1060" type="#_x0000_t32" style="position:absolute;left:0;text-align:left;margin-left:375.4pt;margin-top:225.5pt;width:18.4pt;height:0;z-index:251686912" o:connectortype="straight"/>
        </w:pict>
      </w:r>
      <w:r>
        <w:rPr>
          <w:noProof/>
          <w:lang w:eastAsia="sk-SK"/>
        </w:rPr>
        <w:pict>
          <v:shape id="_x0000_s1059" type="#_x0000_t202" style="position:absolute;left:0;text-align:left;margin-left:-16.45pt;margin-top:55.55pt;width:42.7pt;height:20.1pt;z-index:251685888" filled="f" stroked="f">
            <v:textbox>
              <w:txbxContent>
                <w:p w:rsidR="000F04A5" w:rsidRDefault="000F04A5">
                  <w:r>
                    <w:t>500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8" type="#_x0000_t32" style="position:absolute;left:0;text-align:left;margin-left:-27.3pt;margin-top:75.65pt;width:53.55pt;height:0;z-index:251684864" o:connectortype="straight">
            <v:stroke startarrow="block" endarrow="block"/>
          </v:shape>
        </w:pict>
      </w:r>
      <w:r>
        <w:rPr>
          <w:noProof/>
          <w:lang w:eastAsia="sk-SK"/>
        </w:rPr>
        <w:pict>
          <v:shape id="_x0000_s1057" type="#_x0000_t32" style="position:absolute;left:0;text-align:left;margin-left:-27.3pt;margin-top:75.65pt;width:0;height:15.9pt;flip:y;z-index:251683840" o:connectortype="straight"/>
        </w:pict>
      </w:r>
      <w:r>
        <w:rPr>
          <w:noProof/>
          <w:lang w:eastAsia="sk-SK"/>
        </w:rPr>
        <w:pict>
          <v:shape id="_x0000_s1056" type="#_x0000_t202" style="position:absolute;left:0;text-align:left;margin-left:-73.3pt;margin-top:75.65pt;width:35.15pt;height:58.6pt;z-index:251682816" filled="f" strokecolor="white [3212]">
            <v:textbox style="layout-flow:vertical;mso-layout-flow-alt:bottom-to-top">
              <w:txbxContent>
                <w:p w:rsidR="000F04A5" w:rsidRPr="000F04A5" w:rsidRDefault="000F04A5">
                  <w:pPr>
                    <w:rPr>
                      <w:sz w:val="24"/>
                      <w:szCs w:val="24"/>
                    </w:rPr>
                  </w:pPr>
                  <w:r w:rsidRPr="000F04A5">
                    <w:rPr>
                      <w:sz w:val="24"/>
                      <w:szCs w:val="24"/>
                    </w:rPr>
                    <w:t>2400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5" type="#_x0000_t202" style="position:absolute;left:0;text-align:left;margin-left:295.85pt;margin-top:225.5pt;width:42.7pt;height:22.65pt;z-index:251681792" stroked="f">
            <v:textbox>
              <w:txbxContent>
                <w:p w:rsidR="000F04A5" w:rsidRPr="000F04A5" w:rsidRDefault="000F04A5">
                  <w:pPr>
                    <w:rPr>
                      <w:sz w:val="24"/>
                      <w:szCs w:val="24"/>
                    </w:rPr>
                  </w:pPr>
                  <w:r w:rsidRPr="000F04A5">
                    <w:rPr>
                      <w:sz w:val="24"/>
                      <w:szCs w:val="24"/>
                    </w:rPr>
                    <w:t>1000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7" type="#_x0000_t32" style="position:absolute;left:0;text-align:left;margin-left:-49.1pt;margin-top:225.5pt;width:301.4pt;height:.05pt;z-index:251665408" o:connectortype="straight"/>
        </w:pict>
      </w:r>
      <w:r>
        <w:rPr>
          <w:noProof/>
          <w:lang w:eastAsia="sk-SK"/>
        </w:rPr>
        <w:pict>
          <v:shape id="_x0000_s1036" type="#_x0000_t32" style="position:absolute;left:0;text-align:left;margin-left:-49.1pt;margin-top:8.7pt;width:0;height:216.8pt;z-index:251664384" o:connectortype="straight">
            <v:stroke startarrow="block" endarrow="block"/>
          </v:shape>
        </w:pict>
      </w:r>
      <w:r>
        <w:rPr>
          <w:noProof/>
          <w:lang w:eastAsia="sk-SK"/>
        </w:rPr>
        <w:pict>
          <v:shape id="_x0000_s1034" type="#_x0000_t32" style="position:absolute;left:0;text-align:left;margin-left:-49.1pt;margin-top:8.7pt;width:185.05pt;height:0;flip:x;z-index:251663360" o:connectortype="straight"/>
        </w:pict>
      </w:r>
      <w:r>
        <w:rPr>
          <w:noProof/>
          <w:lang w:eastAsia="sk-SK"/>
        </w:rPr>
        <w:pict>
          <v:shape id="_x0000_s1053" type="#_x0000_t202" style="position:absolute;left:0;text-align:left;margin-left:209.6pt;margin-top:225.5pt;width:36.85pt;height:22.65pt;z-index:251680768" stroked="f">
            <v:textbox>
              <w:txbxContent>
                <w:p w:rsidR="00C77C5F" w:rsidRPr="00C77C5F" w:rsidRDefault="00C77C5F">
                  <w:pPr>
                    <w:rPr>
                      <w:sz w:val="24"/>
                      <w:szCs w:val="24"/>
                    </w:rPr>
                  </w:pPr>
                  <w:r w:rsidRPr="00C77C5F">
                    <w:rPr>
                      <w:sz w:val="24"/>
                      <w:szCs w:val="24"/>
                    </w:rPr>
                    <w:t>300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2" type="#_x0000_t202" style="position:absolute;left:0;text-align:left;margin-left:153.5pt;margin-top:225.5pt;width:41.9pt;height:22.65pt;z-index:251679744" stroked="f">
            <v:textbox>
              <w:txbxContent>
                <w:p w:rsidR="00C77C5F" w:rsidRPr="00C77C5F" w:rsidRDefault="00C77C5F">
                  <w:pPr>
                    <w:rPr>
                      <w:sz w:val="24"/>
                      <w:szCs w:val="24"/>
                    </w:rPr>
                  </w:pPr>
                  <w:r w:rsidRPr="00C77C5F">
                    <w:rPr>
                      <w:sz w:val="24"/>
                      <w:szCs w:val="24"/>
                    </w:rPr>
                    <w:t>700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1" type="#_x0000_t202" style="position:absolute;left:0;text-align:left;margin-left:96.6pt;margin-top:225.5pt;width:34.3pt;height:22.65pt;z-index:251678720" stroked="f">
            <v:textbox>
              <w:txbxContent>
                <w:p w:rsidR="00C77C5F" w:rsidRPr="00C77C5F" w:rsidRDefault="00C77C5F">
                  <w:pPr>
                    <w:rPr>
                      <w:sz w:val="24"/>
                      <w:szCs w:val="24"/>
                    </w:rPr>
                  </w:pPr>
                  <w:r w:rsidRPr="00C77C5F">
                    <w:rPr>
                      <w:sz w:val="24"/>
                      <w:szCs w:val="24"/>
                    </w:rPr>
                    <w:t>300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0" type="#_x0000_t202" style="position:absolute;left:0;text-align:left;margin-left:15.4pt;margin-top:225.5pt;width:58.6pt;height:22.65pt;z-index:251677696" stroked="f">
            <v:textbox>
              <w:txbxContent>
                <w:p w:rsidR="00C77C5F" w:rsidRPr="00C77C5F" w:rsidRDefault="00C77C5F">
                  <w:pPr>
                    <w:rPr>
                      <w:sz w:val="24"/>
                      <w:szCs w:val="24"/>
                    </w:rPr>
                  </w:pPr>
                  <w:r w:rsidRPr="00C77C5F">
                    <w:rPr>
                      <w:sz w:val="24"/>
                      <w:szCs w:val="24"/>
                    </w:rPr>
                    <w:t>1000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8" type="#_x0000_t32" style="position:absolute;left:0;text-align:left;margin-left:252.3pt;margin-top:248.15pt;width:123.1pt;height:0;z-index:251676672" o:connectortype="straight">
            <v:stroke startarrow="block" endarrow="block"/>
          </v:shape>
        </w:pict>
      </w:r>
      <w:r>
        <w:rPr>
          <w:noProof/>
          <w:lang w:eastAsia="sk-SK"/>
        </w:rPr>
        <w:pict>
          <v:shape id="_x0000_s1047" type="#_x0000_t32" style="position:absolute;left:0;text-align:left;margin-left:209.6pt;margin-top:248.15pt;width:42.7pt;height:0;z-index:251675648" o:connectortype="straight">
            <v:stroke startarrow="block" endarrow="block"/>
          </v:shape>
        </w:pict>
      </w:r>
      <w:r>
        <w:rPr>
          <w:noProof/>
          <w:lang w:eastAsia="sk-SK"/>
        </w:rPr>
        <w:pict>
          <v:shape id="_x0000_s1046" type="#_x0000_t32" style="position:absolute;left:0;text-align:left;margin-left:135.95pt;margin-top:248.15pt;width:73.65pt;height:0;z-index:251674624" o:connectortype="straight">
            <v:stroke startarrow="block" endarrow="block"/>
          </v:shape>
        </w:pict>
      </w:r>
      <w:r>
        <w:rPr>
          <w:noProof/>
          <w:lang w:eastAsia="sk-SK"/>
        </w:rPr>
        <w:pict>
          <v:shape id="_x0000_s1045" type="#_x0000_t32" style="position:absolute;left:0;text-align:left;margin-left:90.75pt;margin-top:248.15pt;width:45.2pt;height:0;z-index:251673600" o:connectortype="straight">
            <v:stroke startarrow="block" endarrow="block"/>
          </v:shape>
        </w:pict>
      </w:r>
      <w:r>
        <w:rPr>
          <w:noProof/>
          <w:lang w:eastAsia="sk-SK"/>
        </w:rPr>
        <w:pict>
          <v:shape id="_x0000_s1044" type="#_x0000_t32" style="position:absolute;left:0;text-align:left;margin-left:375.4pt;margin-top:225.5pt;width:0;height:22.65pt;z-index:251672576" o:connectortype="straight"/>
        </w:pict>
      </w:r>
      <w:r>
        <w:rPr>
          <w:noProof/>
          <w:lang w:eastAsia="sk-SK"/>
        </w:rPr>
        <w:pict>
          <v:shape id="_x0000_s1043" type="#_x0000_t32" style="position:absolute;left:0;text-align:left;margin-left:252.3pt;margin-top:225.5pt;width:0;height:22.65pt;z-index:251671552" o:connectortype="straight"/>
        </w:pict>
      </w:r>
      <w:r>
        <w:rPr>
          <w:noProof/>
          <w:lang w:eastAsia="sk-SK"/>
        </w:rPr>
        <w:pict>
          <v:shape id="_x0000_s1042" type="#_x0000_t32" style="position:absolute;left:0;text-align:left;margin-left:209.6pt;margin-top:225.5pt;width:0;height:22.65pt;z-index:251670528" o:connectortype="straight"/>
        </w:pict>
      </w:r>
      <w:r>
        <w:rPr>
          <w:noProof/>
          <w:lang w:eastAsia="sk-SK"/>
        </w:rPr>
        <w:pict>
          <v:shape id="_x0000_s1041" type="#_x0000_t32" style="position:absolute;left:0;text-align:left;margin-left:135.95pt;margin-top:225.5pt;width:0;height:22.65pt;z-index:251669504" o:connectortype="straight"/>
        </w:pict>
      </w:r>
      <w:r>
        <w:rPr>
          <w:noProof/>
          <w:lang w:eastAsia="sk-SK"/>
        </w:rPr>
        <w:pict>
          <v:shape id="_x0000_s1040" type="#_x0000_t32" style="position:absolute;left:0;text-align:left;margin-left:90.75pt;margin-top:225.5pt;width:0;height:22.65pt;z-index:251668480" o:connectortype="straight"/>
        </w:pict>
      </w:r>
      <w:r>
        <w:rPr>
          <w:noProof/>
          <w:lang w:eastAsia="sk-SK"/>
        </w:rPr>
        <w:pict>
          <v:shape id="_x0000_s1039" type="#_x0000_t32" style="position:absolute;left:0;text-align:left;margin-left:-27.3pt;margin-top:248.15pt;width:118.05pt;height:0;z-index:251667456" o:connectortype="straight">
            <v:stroke startarrow="block" endarrow="block"/>
          </v:shape>
        </w:pict>
      </w:r>
      <w:r>
        <w:rPr>
          <w:noProof/>
          <w:lang w:eastAsia="sk-SK"/>
        </w:rPr>
        <w:pict>
          <v:shape id="_x0000_s1038" type="#_x0000_t32" style="position:absolute;left:0;text-align:left;margin-left:-27.3pt;margin-top:225.5pt;width:0;height:22.65pt;z-index:251666432" o:connectortype="straight"/>
        </w:pict>
      </w:r>
      <w:r>
        <w:rPr>
          <w:noProof/>
          <w:lang w:eastAsia="sk-SK"/>
        </w:rPr>
        <w:pict>
          <v:rect id="_x0000_s1033" style="position:absolute;left:0;text-align:left;margin-left:318.45pt;margin-top:91.55pt;width:56.95pt;height:133.95pt;z-index:251662336" fillcolor="black [3213]"/>
        </w:pict>
      </w:r>
      <w:r>
        <w:rPr>
          <w:noProof/>
          <w:lang w:eastAsia="sk-SK"/>
        </w:rPr>
        <w:pict>
          <v:rect id="_x0000_s1031" style="position:absolute;left:0;text-align:left;margin-left:252.3pt;margin-top:8.7pt;width:66.15pt;height:216.8pt;z-index:251661312" fillcolor="black [3213]"/>
        </w:pict>
      </w:r>
      <w:r>
        <w:rPr>
          <w:noProof/>
          <w:lang w:eastAsia="sk-SK"/>
        </w:rPr>
        <w:pict>
          <v:rect id="_x0000_s1029" style="position:absolute;left:0;text-align:left;margin-left:135.95pt;margin-top:8.7pt;width:73.65pt;height:216.8pt;z-index:251660288" fillcolor="black [3213]"/>
        </w:pict>
      </w:r>
      <w:r>
        <w:rPr>
          <w:noProof/>
          <w:lang w:eastAsia="sk-SK"/>
        </w:rPr>
        <w:pict>
          <v:rect id="_x0000_s1028" style="position:absolute;left:0;text-align:left;margin-left:-27.3pt;margin-top:91.55pt;width:53.55pt;height:133.95pt;z-index:251659264" fillcolor="black [3213]"/>
        </w:pict>
      </w:r>
      <w:r>
        <w:rPr>
          <w:noProof/>
          <w:lang w:eastAsia="sk-SK"/>
        </w:rPr>
        <w:pict>
          <v:rect id="_x0000_s1026" style="position:absolute;left:0;text-align:left;margin-left:26.25pt;margin-top:8.7pt;width:64.5pt;height:216.8pt;z-index:251658240" fillcolor="black [3213]"/>
        </w:pict>
      </w:r>
    </w:p>
    <w:p w:rsidR="009B1303" w:rsidRDefault="009B1303" w:rsidP="00420B96">
      <w:pPr>
        <w:jc w:val="center"/>
      </w:pPr>
    </w:p>
    <w:p w:rsidR="009B1303" w:rsidRDefault="009B1303" w:rsidP="00420B96">
      <w:pPr>
        <w:jc w:val="center"/>
      </w:pPr>
    </w:p>
    <w:p w:rsidR="009B1303" w:rsidRDefault="009B1303" w:rsidP="00420B96">
      <w:pPr>
        <w:jc w:val="center"/>
      </w:pPr>
    </w:p>
    <w:p w:rsidR="009B1303" w:rsidRDefault="009B1303" w:rsidP="00420B96">
      <w:pPr>
        <w:jc w:val="center"/>
      </w:pPr>
    </w:p>
    <w:p w:rsidR="009B1303" w:rsidRDefault="009B1303" w:rsidP="00420B96">
      <w:pPr>
        <w:jc w:val="center"/>
      </w:pPr>
    </w:p>
    <w:p w:rsidR="009B1303" w:rsidRDefault="009B1303" w:rsidP="00420B96">
      <w:pPr>
        <w:jc w:val="center"/>
      </w:pPr>
    </w:p>
    <w:p w:rsidR="009B1303" w:rsidRDefault="009B1303" w:rsidP="00420B96">
      <w:pPr>
        <w:jc w:val="center"/>
      </w:pPr>
    </w:p>
    <w:p w:rsidR="009B1303" w:rsidRDefault="009B1303" w:rsidP="00420B96">
      <w:pPr>
        <w:jc w:val="center"/>
      </w:pPr>
    </w:p>
    <w:p w:rsidR="009B1303" w:rsidRDefault="009B1303" w:rsidP="00420B96">
      <w:pPr>
        <w:jc w:val="center"/>
      </w:pPr>
    </w:p>
    <w:p w:rsidR="009B1303" w:rsidRDefault="009B1303" w:rsidP="00420B96">
      <w:pPr>
        <w:jc w:val="center"/>
      </w:pPr>
    </w:p>
    <w:p w:rsidR="009B1303" w:rsidRPr="009B1303" w:rsidRDefault="009B1303" w:rsidP="009B1303">
      <w:pPr>
        <w:rPr>
          <w:b/>
          <w:sz w:val="24"/>
          <w:szCs w:val="24"/>
        </w:rPr>
      </w:pPr>
      <w:r w:rsidRPr="009B1303">
        <w:rPr>
          <w:b/>
          <w:sz w:val="24"/>
          <w:szCs w:val="24"/>
        </w:rPr>
        <w:t>Zbrane:</w:t>
      </w:r>
    </w:p>
    <w:p w:rsidR="00F7592A" w:rsidRDefault="009B1303" w:rsidP="00F7592A">
      <w:pPr>
        <w:rPr>
          <w:sz w:val="24"/>
          <w:szCs w:val="24"/>
        </w:rPr>
      </w:pPr>
      <w:r>
        <w:rPr>
          <w:sz w:val="24"/>
          <w:szCs w:val="24"/>
        </w:rPr>
        <w:t xml:space="preserve">Jednoranová zadovka, nábojová alebo </w:t>
      </w:r>
      <w:proofErr w:type="spellStart"/>
      <w:r>
        <w:rPr>
          <w:sz w:val="24"/>
          <w:szCs w:val="24"/>
        </w:rPr>
        <w:t>perkusná</w:t>
      </w:r>
      <w:proofErr w:type="spellEnd"/>
      <w:r>
        <w:rPr>
          <w:sz w:val="24"/>
          <w:szCs w:val="24"/>
        </w:rPr>
        <w:t xml:space="preserve"> s vonkajším kohútom vyrábaná do roku 1899  originál alebo replika.</w:t>
      </w:r>
      <w:r w:rsidR="00F7592A">
        <w:rPr>
          <w:sz w:val="24"/>
          <w:szCs w:val="24"/>
        </w:rPr>
        <w:t xml:space="preserve">                                                                         Mieridlá mechanické alebo optické používané v 19. Storočí.</w:t>
      </w:r>
    </w:p>
    <w:p w:rsidR="00F7592A" w:rsidRDefault="00F7592A" w:rsidP="009B13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1303" w:rsidRPr="009B1303" w:rsidRDefault="00F7592A" w:rsidP="009B13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B1303" w:rsidRPr="009B1303">
        <w:rPr>
          <w:b/>
          <w:sz w:val="24"/>
          <w:szCs w:val="24"/>
        </w:rPr>
        <w:t xml:space="preserve">Munícia: </w:t>
      </w:r>
    </w:p>
    <w:p w:rsidR="009B1303" w:rsidRDefault="009B1303" w:rsidP="009B1303">
      <w:pPr>
        <w:rPr>
          <w:sz w:val="24"/>
          <w:szCs w:val="24"/>
        </w:rPr>
      </w:pPr>
      <w:r>
        <w:rPr>
          <w:sz w:val="24"/>
          <w:szCs w:val="24"/>
        </w:rPr>
        <w:t>kaliber .375 a viac. Iba olovené strely mazané mazadlom.</w:t>
      </w:r>
    </w:p>
    <w:p w:rsidR="009B1303" w:rsidRDefault="009B1303" w:rsidP="009B1303">
      <w:pPr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623F">
        <w:rPr>
          <w:b/>
          <w:color w:val="C00000"/>
          <w:sz w:val="24"/>
          <w:szCs w:val="24"/>
        </w:rPr>
        <w:t xml:space="preserve">Strely s akýmkoľvek plášťom či už kovovým </w:t>
      </w:r>
      <w:r>
        <w:rPr>
          <w:b/>
          <w:color w:val="C00000"/>
          <w:sz w:val="24"/>
          <w:szCs w:val="24"/>
        </w:rPr>
        <w:t>alebo chemickým sú zakázané!</w:t>
      </w:r>
    </w:p>
    <w:p w:rsidR="009B1303" w:rsidRDefault="009B1303" w:rsidP="009B1303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Akékoľvek náhrady čierneho prachu sú zakázané!</w:t>
      </w:r>
    </w:p>
    <w:p w:rsidR="009B1303" w:rsidRDefault="009B1303" w:rsidP="009B1303">
      <w:pPr>
        <w:rPr>
          <w:b/>
          <w:sz w:val="24"/>
          <w:szCs w:val="24"/>
        </w:rPr>
      </w:pPr>
    </w:p>
    <w:p w:rsidR="009B1303" w:rsidRPr="009B1303" w:rsidRDefault="009B1303" w:rsidP="009B1303">
      <w:pPr>
        <w:rPr>
          <w:b/>
          <w:sz w:val="24"/>
          <w:szCs w:val="24"/>
        </w:rPr>
      </w:pPr>
      <w:r w:rsidRPr="009B1303">
        <w:rPr>
          <w:b/>
          <w:sz w:val="24"/>
          <w:szCs w:val="24"/>
        </w:rPr>
        <w:t>Kategórie:</w:t>
      </w:r>
    </w:p>
    <w:p w:rsidR="009B1303" w:rsidRDefault="009B1303" w:rsidP="00F7592A">
      <w:r>
        <w:rPr>
          <w:sz w:val="24"/>
          <w:szCs w:val="24"/>
        </w:rPr>
        <w:t>Čierny prach</w:t>
      </w:r>
      <w:r w:rsidR="00F7592A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F7592A">
        <w:rPr>
          <w:sz w:val="24"/>
          <w:szCs w:val="24"/>
        </w:rPr>
        <w:t>Nitro</w:t>
      </w:r>
      <w:proofErr w:type="spellEnd"/>
      <w:r w:rsidR="00F7592A">
        <w:rPr>
          <w:sz w:val="24"/>
          <w:szCs w:val="24"/>
        </w:rPr>
        <w:t xml:space="preserve">                                                                                                                                 S optikou                                                                                                                           Vojenská puška originál</w:t>
      </w:r>
    </w:p>
    <w:sectPr w:rsidR="009B1303" w:rsidSect="00420B96">
      <w:pgSz w:w="11906" w:h="16838"/>
      <w:pgMar w:top="1418" w:right="141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022E"/>
    <w:rsid w:val="000F04A5"/>
    <w:rsid w:val="001F5DE9"/>
    <w:rsid w:val="00210C38"/>
    <w:rsid w:val="00420B96"/>
    <w:rsid w:val="004A277E"/>
    <w:rsid w:val="004E1F25"/>
    <w:rsid w:val="0077022E"/>
    <w:rsid w:val="009B1303"/>
    <w:rsid w:val="00C77C5F"/>
    <w:rsid w:val="00CF7C24"/>
    <w:rsid w:val="00D102B8"/>
    <w:rsid w:val="00DB5C39"/>
    <w:rsid w:val="00F4237A"/>
    <w:rsid w:val="00F50554"/>
    <w:rsid w:val="00F7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0" type="connector" idref="#_x0000_s1058"/>
        <o:r id="V:Rule21" type="connector" idref="#_x0000_s1034"/>
        <o:r id="V:Rule22" type="connector" idref="#_x0000_s1048"/>
        <o:r id="V:Rule23" type="connector" idref="#_x0000_s1057"/>
        <o:r id="V:Rule24" type="connector" idref="#_x0000_s1040"/>
        <o:r id="V:Rule25" type="connector" idref="#_x0000_s1047"/>
        <o:r id="V:Rule26" type="connector" idref="#_x0000_s1060"/>
        <o:r id="V:Rule27" type="connector" idref="#_x0000_s1061"/>
        <o:r id="V:Rule28" type="connector" idref="#_x0000_s1036"/>
        <o:r id="V:Rule29" type="connector" idref="#_x0000_s1045"/>
        <o:r id="V:Rule30" type="connector" idref="#_x0000_s1039"/>
        <o:r id="V:Rule31" type="connector" idref="#_x0000_s1046"/>
        <o:r id="V:Rule32" type="connector" idref="#_x0000_s1044"/>
        <o:r id="V:Rule33" type="connector" idref="#_x0000_s1062"/>
        <o:r id="V:Rule34" type="connector" idref="#_x0000_s1041"/>
        <o:r id="V:Rule35" type="connector" idref="#_x0000_s1038"/>
        <o:r id="V:Rule36" type="connector" idref="#_x0000_s1042"/>
        <o:r id="V:Rule37" type="connector" idref="#_x0000_s1037"/>
        <o:r id="V:Rule3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7C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LuckaM</dc:creator>
  <cp:lastModifiedBy>Kamil</cp:lastModifiedBy>
  <cp:revision>3</cp:revision>
  <dcterms:created xsi:type="dcterms:W3CDTF">2015-11-22T17:15:00Z</dcterms:created>
  <dcterms:modified xsi:type="dcterms:W3CDTF">2016-01-01T13:36:00Z</dcterms:modified>
</cp:coreProperties>
</file>